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2A" w:rsidRDefault="0040412A" w:rsidP="005D4605">
      <w:pPr>
        <w:shd w:val="clear" w:color="auto" w:fill="FFFFFF"/>
        <w:contextualSpacing/>
        <w:jc w:val="center"/>
      </w:pPr>
      <w:r>
        <w:rPr>
          <w:b/>
          <w:bCs/>
          <w:color w:val="000000"/>
        </w:rPr>
        <w:t>ОМСКИЙ МУНИЦИПАЛЬНЫЙ РАЙОН ОМСКОЙ ОБЛАСТИ</w:t>
      </w:r>
    </w:p>
    <w:p w:rsidR="0040412A" w:rsidRDefault="0040412A" w:rsidP="005D4605">
      <w:pPr>
        <w:shd w:val="clear" w:color="auto" w:fill="FFFFFF"/>
        <w:contextualSpacing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Троицкого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0412A" w:rsidTr="00CF393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0412A" w:rsidRDefault="0040412A" w:rsidP="00CF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0412A" w:rsidRDefault="0040412A" w:rsidP="0040412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BE7667" w:rsidRDefault="00BE7667" w:rsidP="0040412A">
      <w:pPr>
        <w:shd w:val="clear" w:color="auto" w:fill="FFFFFF"/>
        <w:rPr>
          <w:color w:val="000000"/>
          <w:sz w:val="28"/>
          <w:szCs w:val="28"/>
        </w:rPr>
      </w:pPr>
    </w:p>
    <w:p w:rsidR="0040412A" w:rsidRPr="00357D64" w:rsidRDefault="0040412A" w:rsidP="004041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56A4A">
        <w:rPr>
          <w:color w:val="000000"/>
          <w:sz w:val="28"/>
          <w:szCs w:val="28"/>
        </w:rPr>
        <w:t xml:space="preserve">14.11.2022 </w:t>
      </w:r>
      <w:bookmarkStart w:id="0" w:name="_GoBack"/>
      <w:bookmarkEnd w:id="0"/>
      <w:r w:rsidR="00BE766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№ </w:t>
      </w:r>
      <w:r w:rsidR="00756A4A">
        <w:rPr>
          <w:color w:val="000000"/>
          <w:sz w:val="28"/>
          <w:szCs w:val="28"/>
        </w:rPr>
        <w:t>34</w:t>
      </w:r>
    </w:p>
    <w:p w:rsidR="00596DFB" w:rsidRDefault="00596DFB" w:rsidP="00596DFB">
      <w:pPr>
        <w:jc w:val="center"/>
        <w:rPr>
          <w:b/>
          <w:sz w:val="28"/>
          <w:szCs w:val="28"/>
        </w:rPr>
      </w:pPr>
    </w:p>
    <w:p w:rsidR="0094566C" w:rsidRPr="00C928B4" w:rsidRDefault="0094566C" w:rsidP="00C928B4">
      <w:pPr>
        <w:suppressAutoHyphens/>
        <w:jc w:val="both"/>
        <w:rPr>
          <w:sz w:val="28"/>
          <w:szCs w:val="28"/>
          <w:lang w:eastAsia="ar-SA"/>
        </w:rPr>
      </w:pPr>
      <w:r w:rsidRPr="0094566C">
        <w:rPr>
          <w:sz w:val="28"/>
          <w:szCs w:val="28"/>
          <w:lang w:eastAsia="ar-SA"/>
        </w:rPr>
        <w:t xml:space="preserve">Об установке дорожных знаков на улицах и дорогах общего пользования местного значения в населенных пунктах муниципального образования </w:t>
      </w:r>
      <w:r w:rsidR="005D4605">
        <w:rPr>
          <w:sz w:val="28"/>
          <w:szCs w:val="28"/>
          <w:lang w:eastAsia="ar-SA"/>
        </w:rPr>
        <w:t>Троицкое сельское поселение Омского муниципального района Омской области.</w:t>
      </w:r>
      <w:r w:rsidRPr="0094566C">
        <w:rPr>
          <w:sz w:val="28"/>
          <w:szCs w:val="28"/>
          <w:lang w:eastAsia="ar-SA"/>
        </w:rPr>
        <w:t xml:space="preserve"> </w:t>
      </w:r>
    </w:p>
    <w:p w:rsidR="000B3155" w:rsidRDefault="00C928B4" w:rsidP="000B3155">
      <w:pPr>
        <w:rPr>
          <w:sz w:val="28"/>
          <w:szCs w:val="28"/>
          <w:lang w:eastAsia="ar-SA"/>
        </w:rPr>
      </w:pPr>
      <w:r w:rsidRPr="00C928B4">
        <w:rPr>
          <w:sz w:val="28"/>
          <w:szCs w:val="28"/>
          <w:lang w:eastAsia="ar-SA"/>
        </w:rPr>
        <w:tab/>
      </w:r>
    </w:p>
    <w:p w:rsidR="000B3155" w:rsidRPr="000B3155" w:rsidRDefault="000B3155" w:rsidP="000B3155">
      <w:pPr>
        <w:jc w:val="both"/>
        <w:rPr>
          <w:sz w:val="28"/>
          <w:szCs w:val="28"/>
          <w:lang w:eastAsia="ar-SA"/>
        </w:rPr>
      </w:pPr>
      <w:proofErr w:type="gramStart"/>
      <w:r w:rsidRPr="000B3155">
        <w:rPr>
          <w:sz w:val="28"/>
          <w:szCs w:val="28"/>
          <w:lang w:eastAsia="ar-SA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в целях обеспечения безопасности движения транспорта и пешеходов, предотвращения разрушения автомобильных дорог общего пользования местного значения на террито</w:t>
      </w:r>
      <w:r>
        <w:rPr>
          <w:sz w:val="28"/>
          <w:szCs w:val="28"/>
          <w:lang w:eastAsia="ar-SA"/>
        </w:rPr>
        <w:t>рии муниципального образования Троицкого сельского поселения Омского муниципального района Омской области</w:t>
      </w:r>
      <w:r w:rsidRPr="000B3155">
        <w:rPr>
          <w:sz w:val="28"/>
          <w:szCs w:val="28"/>
          <w:lang w:eastAsia="ar-SA"/>
        </w:rPr>
        <w:t xml:space="preserve">, а также для обеспечения  уборки улично-дорожной сети муниципального образования </w:t>
      </w:r>
      <w:r>
        <w:rPr>
          <w:sz w:val="28"/>
          <w:szCs w:val="28"/>
          <w:lang w:eastAsia="ar-SA"/>
        </w:rPr>
        <w:t>Троицкого сельского поселения Омского муниципального</w:t>
      </w:r>
      <w:proofErr w:type="gramEnd"/>
      <w:r>
        <w:rPr>
          <w:sz w:val="28"/>
          <w:szCs w:val="28"/>
          <w:lang w:eastAsia="ar-SA"/>
        </w:rPr>
        <w:t xml:space="preserve"> района Омской области, Совет Троицкого сельского поселения Омского муниципального района Омской области  </w:t>
      </w:r>
    </w:p>
    <w:p w:rsidR="00C928B4" w:rsidRPr="00C928B4" w:rsidRDefault="00C928B4" w:rsidP="00C928B4">
      <w:pPr>
        <w:suppressAutoHyphens/>
        <w:jc w:val="both"/>
        <w:rPr>
          <w:sz w:val="28"/>
          <w:szCs w:val="28"/>
          <w:lang w:eastAsia="ar-SA"/>
        </w:rPr>
      </w:pPr>
    </w:p>
    <w:p w:rsidR="00C928B4" w:rsidRPr="00C928B4" w:rsidRDefault="00C928B4" w:rsidP="00C928B4">
      <w:pPr>
        <w:suppressAutoHyphens/>
        <w:jc w:val="both"/>
        <w:rPr>
          <w:sz w:val="28"/>
          <w:szCs w:val="28"/>
          <w:lang w:eastAsia="ar-SA"/>
        </w:rPr>
      </w:pPr>
      <w:r w:rsidRPr="00C928B4">
        <w:rPr>
          <w:sz w:val="28"/>
          <w:szCs w:val="28"/>
          <w:lang w:eastAsia="ar-SA"/>
        </w:rPr>
        <w:t>РЕШИЛ:</w:t>
      </w:r>
    </w:p>
    <w:p w:rsidR="00C928B4" w:rsidRPr="00C928B4" w:rsidRDefault="00C928B4" w:rsidP="00C928B4">
      <w:pPr>
        <w:suppressAutoHyphens/>
        <w:jc w:val="both"/>
        <w:rPr>
          <w:sz w:val="28"/>
          <w:szCs w:val="28"/>
          <w:lang w:eastAsia="ar-SA"/>
        </w:rPr>
      </w:pPr>
    </w:p>
    <w:p w:rsidR="007F0296" w:rsidRDefault="00C928B4" w:rsidP="000B3155">
      <w:pPr>
        <w:jc w:val="both"/>
        <w:rPr>
          <w:sz w:val="28"/>
          <w:szCs w:val="28"/>
          <w:lang w:eastAsia="ar-SA"/>
        </w:rPr>
      </w:pPr>
      <w:r w:rsidRPr="00C928B4">
        <w:rPr>
          <w:sz w:val="28"/>
          <w:szCs w:val="28"/>
          <w:lang w:eastAsia="ar-SA"/>
        </w:rPr>
        <w:tab/>
        <w:t>1.</w:t>
      </w:r>
      <w:r>
        <w:rPr>
          <w:sz w:val="28"/>
          <w:szCs w:val="28"/>
          <w:lang w:eastAsia="ar-SA"/>
        </w:rPr>
        <w:t xml:space="preserve"> </w:t>
      </w:r>
      <w:r w:rsidR="000B3155">
        <w:rPr>
          <w:sz w:val="28"/>
          <w:szCs w:val="28"/>
          <w:lang w:eastAsia="ar-SA"/>
        </w:rPr>
        <w:t>З</w:t>
      </w:r>
      <w:r w:rsidR="000B3155" w:rsidRPr="000B3155">
        <w:rPr>
          <w:sz w:val="28"/>
          <w:szCs w:val="28"/>
          <w:lang w:eastAsia="ar-SA"/>
        </w:rPr>
        <w:t>апретить движение любых транспортных средств</w:t>
      </w:r>
      <w:r w:rsidR="00B8566E" w:rsidRPr="00B8566E">
        <w:t xml:space="preserve"> </w:t>
      </w:r>
      <w:r w:rsidR="00B8566E" w:rsidRPr="00B8566E">
        <w:rPr>
          <w:sz w:val="28"/>
          <w:szCs w:val="28"/>
          <w:lang w:eastAsia="ar-SA"/>
        </w:rPr>
        <w:t>(кроме обслуживающего транспорта)</w:t>
      </w:r>
      <w:r w:rsidR="000B3155" w:rsidRPr="000B3155">
        <w:rPr>
          <w:sz w:val="28"/>
          <w:szCs w:val="28"/>
          <w:lang w:eastAsia="ar-SA"/>
        </w:rPr>
        <w:t>, которые имеют фактическую массу, приходящуюся на одну ось,</w:t>
      </w:r>
      <w:r w:rsidR="000B3155">
        <w:rPr>
          <w:sz w:val="28"/>
          <w:szCs w:val="28"/>
          <w:lang w:eastAsia="ar-SA"/>
        </w:rPr>
        <w:t xml:space="preserve"> больше чем 6 тонн, путем установки дорожного знака 3.12 «О</w:t>
      </w:r>
      <w:r w:rsidR="000B3155" w:rsidRPr="000B3155">
        <w:rPr>
          <w:sz w:val="28"/>
          <w:szCs w:val="28"/>
          <w:lang w:eastAsia="ar-SA"/>
        </w:rPr>
        <w:t>граничение массы, приходящейся на ось транспортного средства»</w:t>
      </w:r>
      <w:r w:rsidR="000B3155">
        <w:rPr>
          <w:sz w:val="28"/>
          <w:szCs w:val="28"/>
          <w:lang w:eastAsia="ar-SA"/>
        </w:rPr>
        <w:t xml:space="preserve"> на автомобильной дороге общего пользования местного значения</w:t>
      </w:r>
      <w:r w:rsidR="007F0296">
        <w:rPr>
          <w:sz w:val="28"/>
          <w:szCs w:val="28"/>
          <w:lang w:eastAsia="ar-SA"/>
        </w:rPr>
        <w:t>:</w:t>
      </w:r>
    </w:p>
    <w:p w:rsidR="000B3155" w:rsidRDefault="007F0296" w:rsidP="007F029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по ул. </w:t>
      </w:r>
      <w:proofErr w:type="gramStart"/>
      <w:r>
        <w:rPr>
          <w:sz w:val="28"/>
          <w:szCs w:val="28"/>
          <w:lang w:eastAsia="ar-SA"/>
        </w:rPr>
        <w:t>Садовая</w:t>
      </w:r>
      <w:proofErr w:type="gramEnd"/>
      <w:r>
        <w:rPr>
          <w:sz w:val="28"/>
          <w:szCs w:val="28"/>
          <w:lang w:eastAsia="ar-SA"/>
        </w:rPr>
        <w:t xml:space="preserve"> </w:t>
      </w:r>
      <w:r w:rsidR="000B3155">
        <w:rPr>
          <w:sz w:val="28"/>
          <w:szCs w:val="28"/>
          <w:lang w:eastAsia="ar-SA"/>
        </w:rPr>
        <w:t xml:space="preserve">в д. Верхний Карбуш Троицкого сельского поселения Омского муниципального района Омской области </w:t>
      </w:r>
    </w:p>
    <w:p w:rsidR="007F0296" w:rsidRDefault="007F0296" w:rsidP="007F029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 w:rsidRPr="007F0296">
        <w:rPr>
          <w:sz w:val="28"/>
          <w:szCs w:val="28"/>
          <w:lang w:eastAsia="ar-SA"/>
        </w:rPr>
        <w:t xml:space="preserve">по ул. </w:t>
      </w:r>
      <w:proofErr w:type="spellStart"/>
      <w:r>
        <w:rPr>
          <w:sz w:val="28"/>
          <w:szCs w:val="28"/>
          <w:lang w:eastAsia="ar-SA"/>
        </w:rPr>
        <w:t>Карбышева</w:t>
      </w:r>
      <w:proofErr w:type="spellEnd"/>
      <w:r w:rsidRPr="007F0296">
        <w:rPr>
          <w:sz w:val="28"/>
          <w:szCs w:val="28"/>
          <w:lang w:eastAsia="ar-SA"/>
        </w:rPr>
        <w:t xml:space="preserve"> в д. </w:t>
      </w:r>
      <w:proofErr w:type="gramStart"/>
      <w:r w:rsidRPr="007F0296">
        <w:rPr>
          <w:sz w:val="28"/>
          <w:szCs w:val="28"/>
          <w:lang w:eastAsia="ar-SA"/>
        </w:rPr>
        <w:t>Верхний</w:t>
      </w:r>
      <w:proofErr w:type="gramEnd"/>
      <w:r w:rsidRPr="007F0296">
        <w:rPr>
          <w:sz w:val="28"/>
          <w:szCs w:val="28"/>
          <w:lang w:eastAsia="ar-SA"/>
        </w:rPr>
        <w:t xml:space="preserve"> Карбуш Троицкого сельского поселения Омского муниципального района Омской области</w:t>
      </w:r>
    </w:p>
    <w:p w:rsidR="00B8566E" w:rsidRDefault="007F0296" w:rsidP="007F029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 </w:t>
      </w:r>
      <w:r w:rsidRPr="007F0296">
        <w:rPr>
          <w:sz w:val="28"/>
          <w:szCs w:val="28"/>
          <w:lang w:eastAsia="ar-SA"/>
        </w:rPr>
        <w:t xml:space="preserve">по ул. </w:t>
      </w:r>
      <w:proofErr w:type="gramStart"/>
      <w:r w:rsidR="00B8566E">
        <w:rPr>
          <w:sz w:val="28"/>
          <w:szCs w:val="28"/>
          <w:lang w:eastAsia="ar-SA"/>
        </w:rPr>
        <w:t>Полевая</w:t>
      </w:r>
      <w:proofErr w:type="gramEnd"/>
      <w:r w:rsidR="00B8566E">
        <w:rPr>
          <w:sz w:val="28"/>
          <w:szCs w:val="28"/>
          <w:lang w:eastAsia="ar-SA"/>
        </w:rPr>
        <w:t xml:space="preserve"> </w:t>
      </w:r>
      <w:r w:rsidRPr="007F0296">
        <w:rPr>
          <w:sz w:val="28"/>
          <w:szCs w:val="28"/>
          <w:lang w:eastAsia="ar-SA"/>
        </w:rPr>
        <w:t xml:space="preserve"> в д. Верхний Карбуш Троицкого сельского поселения Омского муниципального района Омской области</w:t>
      </w:r>
      <w:r w:rsidR="00B8566E">
        <w:rPr>
          <w:sz w:val="28"/>
          <w:szCs w:val="28"/>
          <w:lang w:eastAsia="ar-SA"/>
        </w:rPr>
        <w:t xml:space="preserve"> </w:t>
      </w:r>
    </w:p>
    <w:p w:rsidR="00B8566E" w:rsidRDefault="00B8566E" w:rsidP="00B856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1.4. </w:t>
      </w:r>
      <w:r w:rsidRPr="00B8566E">
        <w:rPr>
          <w:sz w:val="28"/>
          <w:szCs w:val="28"/>
          <w:lang w:eastAsia="ar-SA"/>
        </w:rPr>
        <w:t xml:space="preserve">по ул. </w:t>
      </w:r>
      <w:proofErr w:type="gramStart"/>
      <w:r>
        <w:rPr>
          <w:sz w:val="28"/>
          <w:szCs w:val="28"/>
          <w:lang w:eastAsia="ar-SA"/>
        </w:rPr>
        <w:t>Школьная</w:t>
      </w:r>
      <w:proofErr w:type="gramEnd"/>
      <w:r w:rsidRPr="00B8566E">
        <w:rPr>
          <w:sz w:val="28"/>
          <w:szCs w:val="28"/>
          <w:lang w:eastAsia="ar-SA"/>
        </w:rPr>
        <w:t xml:space="preserve"> в д. Верхний Карбуш Троицкого сельского поселения Омского муниципального района Омской области</w:t>
      </w:r>
    </w:p>
    <w:p w:rsidR="00B8566E" w:rsidRDefault="00B8566E" w:rsidP="00B856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1.5. </w:t>
      </w:r>
      <w:r w:rsidRPr="00B8566E">
        <w:rPr>
          <w:sz w:val="28"/>
          <w:szCs w:val="28"/>
          <w:lang w:eastAsia="ar-SA"/>
        </w:rPr>
        <w:t xml:space="preserve">по ул. </w:t>
      </w:r>
      <w:proofErr w:type="gramStart"/>
      <w:r>
        <w:rPr>
          <w:sz w:val="28"/>
          <w:szCs w:val="28"/>
          <w:lang w:eastAsia="ar-SA"/>
        </w:rPr>
        <w:t>Зеленая</w:t>
      </w:r>
      <w:proofErr w:type="gramEnd"/>
      <w:r w:rsidRPr="00B8566E">
        <w:rPr>
          <w:sz w:val="28"/>
          <w:szCs w:val="28"/>
          <w:lang w:eastAsia="ar-SA"/>
        </w:rPr>
        <w:t xml:space="preserve"> в д. Верхний Карбуш Троицкого сельского поселения Омского муниципального района Омской области</w:t>
      </w:r>
    </w:p>
    <w:p w:rsidR="00B8566E" w:rsidRDefault="00B8566E" w:rsidP="00B856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1.6.</w:t>
      </w:r>
      <w:r w:rsidRPr="00B8566E">
        <w:t xml:space="preserve"> </w:t>
      </w:r>
      <w:r w:rsidRPr="00B8566E">
        <w:rPr>
          <w:sz w:val="28"/>
          <w:szCs w:val="28"/>
          <w:lang w:eastAsia="ar-SA"/>
        </w:rPr>
        <w:t xml:space="preserve">по ул. </w:t>
      </w:r>
      <w:proofErr w:type="gramStart"/>
      <w:r>
        <w:rPr>
          <w:sz w:val="28"/>
          <w:szCs w:val="28"/>
          <w:lang w:eastAsia="ar-SA"/>
        </w:rPr>
        <w:t>Южная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8566E">
        <w:rPr>
          <w:sz w:val="28"/>
          <w:szCs w:val="28"/>
          <w:lang w:eastAsia="ar-SA"/>
        </w:rPr>
        <w:t>в д. Верхний Карбуш Троицкого сельского поселения Омского муниципального района Омской области</w:t>
      </w:r>
    </w:p>
    <w:p w:rsidR="00B8566E" w:rsidRDefault="00B8566E" w:rsidP="00B856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1.7.</w:t>
      </w:r>
      <w:r w:rsidRPr="00B8566E">
        <w:t xml:space="preserve"> </w:t>
      </w:r>
      <w:r w:rsidRPr="00B8566E">
        <w:rPr>
          <w:sz w:val="28"/>
          <w:szCs w:val="28"/>
          <w:lang w:eastAsia="ar-SA"/>
        </w:rPr>
        <w:t xml:space="preserve">по ул. </w:t>
      </w:r>
      <w:proofErr w:type="gramStart"/>
      <w:r>
        <w:rPr>
          <w:sz w:val="28"/>
          <w:szCs w:val="28"/>
          <w:lang w:eastAsia="ar-SA"/>
        </w:rPr>
        <w:t>Рабочая</w:t>
      </w:r>
      <w:proofErr w:type="gramEnd"/>
      <w:r w:rsidRPr="00B8566E">
        <w:rPr>
          <w:sz w:val="28"/>
          <w:szCs w:val="28"/>
          <w:lang w:eastAsia="ar-SA"/>
        </w:rPr>
        <w:t xml:space="preserve"> в д. Верхний Карбуш Троицкого сельского поселения Омского муниципального района Омской области</w:t>
      </w:r>
    </w:p>
    <w:p w:rsidR="00B8566E" w:rsidRDefault="00B8566E" w:rsidP="00B856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1.8.</w:t>
      </w:r>
      <w:r w:rsidRPr="00B8566E">
        <w:t xml:space="preserve"> </w:t>
      </w:r>
      <w:r w:rsidRPr="00B8566E">
        <w:rPr>
          <w:sz w:val="28"/>
          <w:szCs w:val="28"/>
          <w:lang w:eastAsia="ar-SA"/>
        </w:rPr>
        <w:t xml:space="preserve">по ул. </w:t>
      </w:r>
      <w:proofErr w:type="gramStart"/>
      <w:r>
        <w:rPr>
          <w:sz w:val="28"/>
          <w:szCs w:val="28"/>
          <w:lang w:eastAsia="ar-SA"/>
        </w:rPr>
        <w:t>Звездная</w:t>
      </w:r>
      <w:proofErr w:type="gramEnd"/>
      <w:r w:rsidRPr="00B8566E">
        <w:rPr>
          <w:sz w:val="28"/>
          <w:szCs w:val="28"/>
          <w:lang w:eastAsia="ar-SA"/>
        </w:rPr>
        <w:t xml:space="preserve"> в д. Верхний Карбуш Троицкого сельского поселения Омского муниципального района Омской области</w:t>
      </w:r>
    </w:p>
    <w:p w:rsidR="00B8566E" w:rsidRDefault="00B8566E" w:rsidP="00B856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1.9. </w:t>
      </w:r>
      <w:r w:rsidRPr="00B8566E">
        <w:rPr>
          <w:sz w:val="28"/>
          <w:szCs w:val="28"/>
          <w:lang w:eastAsia="ar-SA"/>
        </w:rPr>
        <w:t xml:space="preserve">по ул. </w:t>
      </w:r>
      <w:r>
        <w:rPr>
          <w:sz w:val="28"/>
          <w:szCs w:val="28"/>
          <w:lang w:eastAsia="ar-SA"/>
        </w:rPr>
        <w:t>Заречный переулок</w:t>
      </w:r>
      <w:r w:rsidRPr="00B8566E">
        <w:rPr>
          <w:sz w:val="28"/>
          <w:szCs w:val="28"/>
          <w:lang w:eastAsia="ar-SA"/>
        </w:rPr>
        <w:t xml:space="preserve"> в д. Верхний Карбуш Троицкого сельского поселения Омского муниципального района Омской области</w:t>
      </w:r>
    </w:p>
    <w:p w:rsidR="00C928B4" w:rsidRPr="00C928B4" w:rsidRDefault="000B3155" w:rsidP="00B8566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C928B4" w:rsidRPr="00C928B4">
        <w:rPr>
          <w:sz w:val="28"/>
          <w:szCs w:val="28"/>
          <w:lang w:eastAsia="ar-SA"/>
        </w:rPr>
        <w:t xml:space="preserve">. Опубликовать настоящее решение в газете «Омский муниципальный вестник», разместить на официальном сайте Администрации Троицкого сельского поселения Омского муниципального района Омской области в сети Интернет </w:t>
      </w:r>
      <w:proofErr w:type="spellStart"/>
      <w:r w:rsidR="00C928B4" w:rsidRPr="00C928B4">
        <w:rPr>
          <w:sz w:val="28"/>
          <w:szCs w:val="28"/>
          <w:lang w:eastAsia="ar-SA"/>
        </w:rPr>
        <w:t>троицкоепоселение</w:t>
      </w:r>
      <w:proofErr w:type="gramStart"/>
      <w:r w:rsidR="00C928B4" w:rsidRPr="00C928B4">
        <w:rPr>
          <w:sz w:val="28"/>
          <w:szCs w:val="28"/>
          <w:lang w:eastAsia="ar-SA"/>
        </w:rPr>
        <w:t>.р</w:t>
      </w:r>
      <w:proofErr w:type="gramEnd"/>
      <w:r w:rsidR="00C928B4" w:rsidRPr="00C928B4">
        <w:rPr>
          <w:sz w:val="28"/>
          <w:szCs w:val="28"/>
          <w:lang w:eastAsia="ar-SA"/>
        </w:rPr>
        <w:t>ф</w:t>
      </w:r>
      <w:proofErr w:type="spellEnd"/>
    </w:p>
    <w:p w:rsidR="00C928B4" w:rsidRPr="00C928B4" w:rsidRDefault="000B3155" w:rsidP="00C928B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</w:t>
      </w:r>
      <w:r w:rsidR="00C928B4" w:rsidRPr="00C928B4">
        <w:rPr>
          <w:sz w:val="28"/>
          <w:szCs w:val="28"/>
          <w:lang w:eastAsia="ar-SA"/>
        </w:rPr>
        <w:t xml:space="preserve"> </w:t>
      </w:r>
      <w:proofErr w:type="gramStart"/>
      <w:r w:rsidR="00C928B4" w:rsidRPr="00C928B4">
        <w:rPr>
          <w:sz w:val="28"/>
          <w:szCs w:val="28"/>
          <w:lang w:eastAsia="ar-SA"/>
        </w:rPr>
        <w:t>Контроль за</w:t>
      </w:r>
      <w:proofErr w:type="gramEnd"/>
      <w:r w:rsidR="00C928B4" w:rsidRPr="00C928B4">
        <w:rPr>
          <w:sz w:val="28"/>
          <w:szCs w:val="28"/>
          <w:lang w:eastAsia="ar-SA"/>
        </w:rPr>
        <w:t xml:space="preserve"> исполнением настоящего решения оставляю за собой</w:t>
      </w:r>
    </w:p>
    <w:p w:rsidR="00C928B4" w:rsidRPr="00C928B4" w:rsidRDefault="00C928B4" w:rsidP="00C928B4">
      <w:pPr>
        <w:suppressAutoHyphens/>
        <w:jc w:val="both"/>
        <w:rPr>
          <w:sz w:val="28"/>
          <w:szCs w:val="28"/>
          <w:lang w:eastAsia="ar-SA"/>
        </w:rPr>
      </w:pPr>
    </w:p>
    <w:p w:rsidR="00C928B4" w:rsidRPr="00C928B4" w:rsidRDefault="00C928B4" w:rsidP="00C928B4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C928B4" w:rsidRDefault="00C928B4" w:rsidP="00C928B4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C928B4">
        <w:rPr>
          <w:color w:val="000000"/>
          <w:sz w:val="28"/>
          <w:szCs w:val="28"/>
          <w:lang w:eastAsia="ar-SA"/>
        </w:rPr>
        <w:t>Глава  сельского поселения</w:t>
      </w:r>
      <w:r w:rsidRPr="00C928B4"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 xml:space="preserve"> </w:t>
      </w:r>
      <w:r w:rsidRPr="00C928B4">
        <w:rPr>
          <w:color w:val="000000"/>
          <w:sz w:val="28"/>
          <w:szCs w:val="28"/>
          <w:lang w:eastAsia="ar-SA"/>
        </w:rPr>
        <w:t xml:space="preserve">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</w:t>
      </w:r>
      <w:r w:rsidRPr="00C928B4">
        <w:rPr>
          <w:color w:val="000000"/>
          <w:sz w:val="28"/>
          <w:szCs w:val="28"/>
          <w:lang w:eastAsia="ar-SA"/>
        </w:rPr>
        <w:t xml:space="preserve">          С.В. Сердюк</w:t>
      </w:r>
    </w:p>
    <w:p w:rsidR="00C928B4" w:rsidRDefault="00C928B4" w:rsidP="00C928B4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C928B4" w:rsidRDefault="00C928B4" w:rsidP="00C928B4">
      <w:pPr>
        <w:jc w:val="both"/>
        <w:rPr>
          <w:color w:val="000000"/>
          <w:szCs w:val="28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C928B4" w:rsidRPr="00261DC6" w:rsidRDefault="00C928B4" w:rsidP="00C928B4">
      <w:pPr>
        <w:shd w:val="clear" w:color="auto" w:fill="FFFFFF"/>
        <w:ind w:firstLine="708"/>
        <w:jc w:val="right"/>
        <w:rPr>
          <w:bCs/>
          <w:color w:val="000000"/>
        </w:rPr>
      </w:pPr>
      <w:r w:rsidRPr="00261DC6">
        <w:rPr>
          <w:bCs/>
          <w:color w:val="000000"/>
        </w:rPr>
        <w:t xml:space="preserve">Приложение </w:t>
      </w:r>
    </w:p>
    <w:p w:rsidR="00C928B4" w:rsidRPr="00261DC6" w:rsidRDefault="00C928B4" w:rsidP="00C928B4">
      <w:pPr>
        <w:shd w:val="clear" w:color="auto" w:fill="FFFFFF"/>
        <w:ind w:firstLine="708"/>
        <w:jc w:val="right"/>
        <w:rPr>
          <w:bCs/>
          <w:color w:val="000000"/>
        </w:rPr>
      </w:pPr>
      <w:r w:rsidRPr="00261DC6">
        <w:rPr>
          <w:bCs/>
          <w:color w:val="000000"/>
        </w:rPr>
        <w:t>К Решению Совета Троицкого</w:t>
      </w:r>
    </w:p>
    <w:p w:rsidR="00C928B4" w:rsidRPr="00261DC6" w:rsidRDefault="00C928B4" w:rsidP="00C928B4">
      <w:pPr>
        <w:shd w:val="clear" w:color="auto" w:fill="FFFFFF"/>
        <w:ind w:firstLine="708"/>
        <w:jc w:val="right"/>
        <w:rPr>
          <w:bCs/>
          <w:color w:val="000000"/>
        </w:rPr>
      </w:pPr>
      <w:r w:rsidRPr="00261DC6">
        <w:rPr>
          <w:bCs/>
          <w:color w:val="000000"/>
        </w:rPr>
        <w:t xml:space="preserve">Сельского поселения Омского </w:t>
      </w:r>
    </w:p>
    <w:p w:rsidR="00C928B4" w:rsidRPr="00261DC6" w:rsidRDefault="00C928B4" w:rsidP="00C928B4">
      <w:pPr>
        <w:shd w:val="clear" w:color="auto" w:fill="FFFFFF"/>
        <w:ind w:firstLine="708"/>
        <w:jc w:val="right"/>
        <w:rPr>
          <w:bCs/>
          <w:color w:val="000000"/>
        </w:rPr>
      </w:pPr>
      <w:r w:rsidRPr="00261DC6">
        <w:rPr>
          <w:bCs/>
          <w:color w:val="000000"/>
        </w:rPr>
        <w:t>Муниципального района Омской области</w:t>
      </w:r>
    </w:p>
    <w:p w:rsidR="00C928B4" w:rsidRPr="00261DC6" w:rsidRDefault="00D802ED" w:rsidP="00C928B4">
      <w:pPr>
        <w:shd w:val="clear" w:color="auto" w:fill="FFFFFF"/>
        <w:ind w:firstLine="708"/>
        <w:jc w:val="right"/>
        <w:rPr>
          <w:bCs/>
          <w:color w:val="000000"/>
        </w:rPr>
      </w:pPr>
      <w:r w:rsidRPr="00261DC6">
        <w:rPr>
          <w:bCs/>
          <w:color w:val="000000"/>
        </w:rPr>
        <w:t>О</w:t>
      </w:r>
      <w:r w:rsidR="00C928B4" w:rsidRPr="00261DC6">
        <w:rPr>
          <w:bCs/>
          <w:color w:val="000000"/>
        </w:rPr>
        <w:t>т</w:t>
      </w:r>
      <w:r>
        <w:rPr>
          <w:bCs/>
          <w:color w:val="000000"/>
        </w:rPr>
        <w:t xml:space="preserve"> </w:t>
      </w:r>
      <w:r w:rsidR="000E51D4">
        <w:rPr>
          <w:bCs/>
          <w:color w:val="000000"/>
        </w:rPr>
        <w:t>_____________</w:t>
      </w:r>
      <w:r>
        <w:rPr>
          <w:bCs/>
          <w:color w:val="000000"/>
        </w:rPr>
        <w:t xml:space="preserve"> №</w:t>
      </w:r>
      <w:r w:rsidR="000E51D4">
        <w:rPr>
          <w:bCs/>
          <w:color w:val="000000"/>
        </w:rPr>
        <w:t>_______</w:t>
      </w:r>
    </w:p>
    <w:p w:rsidR="00C928B4" w:rsidRPr="00261DC6" w:rsidRDefault="00C928B4" w:rsidP="00C928B4">
      <w:pPr>
        <w:shd w:val="clear" w:color="auto" w:fill="FFFFFF"/>
        <w:ind w:firstLine="708"/>
        <w:jc w:val="center"/>
        <w:rPr>
          <w:bCs/>
          <w:color w:val="000000"/>
        </w:rPr>
      </w:pPr>
    </w:p>
    <w:p w:rsidR="00C928B4" w:rsidRPr="00261DC6" w:rsidRDefault="00C928B4" w:rsidP="00C928B4">
      <w:pPr>
        <w:shd w:val="clear" w:color="auto" w:fill="FFFFFF"/>
        <w:spacing w:line="360" w:lineRule="auto"/>
        <w:ind w:firstLine="708"/>
        <w:jc w:val="center"/>
        <w:rPr>
          <w:b/>
          <w:bCs/>
          <w:color w:val="000000"/>
        </w:rPr>
      </w:pPr>
    </w:p>
    <w:p w:rsidR="00C928B4" w:rsidRPr="00261DC6" w:rsidRDefault="00C928B4" w:rsidP="00C928B4">
      <w:pPr>
        <w:shd w:val="clear" w:color="auto" w:fill="FFFFFF"/>
        <w:spacing w:line="360" w:lineRule="auto"/>
        <w:ind w:firstLine="708"/>
        <w:jc w:val="center"/>
        <w:rPr>
          <w:b/>
          <w:bCs/>
          <w:color w:val="000000"/>
        </w:rPr>
      </w:pPr>
      <w:r w:rsidRPr="00261DC6">
        <w:rPr>
          <w:b/>
          <w:bCs/>
          <w:color w:val="000000"/>
        </w:rPr>
        <w:t>ОМСКИЙ  МУНИЦИПАЛЬНЫЙ  РАЙОН ОМСКОЙ  ОБЛАСТИ</w:t>
      </w:r>
    </w:p>
    <w:p w:rsidR="00C928B4" w:rsidRPr="00261DC6" w:rsidRDefault="00C928B4" w:rsidP="00C928B4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261DC6">
        <w:rPr>
          <w:b/>
          <w:color w:val="000000"/>
          <w:sz w:val="40"/>
          <w:szCs w:val="40"/>
        </w:rPr>
        <w:t>Совет Троицкого сельского поселения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C928B4" w:rsidRPr="00261DC6" w:rsidTr="00C928B4">
        <w:trPr>
          <w:trHeight w:val="262"/>
        </w:trPr>
        <w:tc>
          <w:tcPr>
            <w:tcW w:w="9345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C928B4" w:rsidRPr="00261DC6" w:rsidRDefault="00C928B4" w:rsidP="00CF393A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928B4" w:rsidRPr="00261DC6" w:rsidRDefault="00C928B4" w:rsidP="00C928B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261DC6">
        <w:rPr>
          <w:b/>
          <w:color w:val="000000"/>
          <w:spacing w:val="38"/>
          <w:sz w:val="36"/>
          <w:szCs w:val="36"/>
        </w:rPr>
        <w:t>РЕШЕНИЕ</w:t>
      </w:r>
    </w:p>
    <w:p w:rsidR="00C928B4" w:rsidRPr="00261DC6" w:rsidRDefault="00C928B4" w:rsidP="00C928B4">
      <w:pPr>
        <w:shd w:val="clear" w:color="auto" w:fill="FFFFFF"/>
        <w:rPr>
          <w:color w:val="000000"/>
        </w:rPr>
      </w:pPr>
    </w:p>
    <w:p w:rsidR="00C928B4" w:rsidRPr="00261DC6" w:rsidRDefault="00C928B4" w:rsidP="00C928B4">
      <w:pPr>
        <w:shd w:val="clear" w:color="auto" w:fill="FFFFFF"/>
        <w:rPr>
          <w:szCs w:val="28"/>
        </w:rPr>
      </w:pPr>
      <w:r w:rsidRPr="00261DC6">
        <w:rPr>
          <w:color w:val="000000"/>
          <w:szCs w:val="28"/>
        </w:rPr>
        <w:t xml:space="preserve">От  _____________ №  ______                                                             </w:t>
      </w:r>
    </w:p>
    <w:p w:rsidR="00C928B4" w:rsidRPr="00261DC6" w:rsidRDefault="00C928B4" w:rsidP="00C928B4">
      <w:pPr>
        <w:shd w:val="clear" w:color="auto" w:fill="FFFFFF"/>
        <w:jc w:val="both"/>
        <w:rPr>
          <w:szCs w:val="28"/>
        </w:rPr>
      </w:pPr>
    </w:p>
    <w:p w:rsidR="00C928B4" w:rsidRPr="00261DC6" w:rsidRDefault="00C928B4" w:rsidP="00C928B4">
      <w:pPr>
        <w:shd w:val="clear" w:color="auto" w:fill="FFFFFF"/>
        <w:jc w:val="both"/>
      </w:pPr>
      <w:r w:rsidRPr="00261DC6">
        <w:rPr>
          <w:szCs w:val="28"/>
        </w:rPr>
        <w:t>О внесении изменений и дополнений в Устав Троицкого сельского поселения Омского муниципального района Омской области</w:t>
      </w:r>
    </w:p>
    <w:p w:rsidR="00C928B4" w:rsidRPr="00261DC6" w:rsidRDefault="00C928B4" w:rsidP="00C928B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C928B4" w:rsidRPr="00261DC6" w:rsidRDefault="00C928B4" w:rsidP="00C928B4">
      <w:pPr>
        <w:widowControl w:val="0"/>
        <w:ind w:firstLine="708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261DC6">
        <w:rPr>
          <w:rFonts w:eastAsia="Lucida Sans Unicode" w:cs="Mangal"/>
          <w:kern w:val="2"/>
          <w:szCs w:val="28"/>
          <w:lang w:eastAsia="hi-IN" w:bidi="hi-IN"/>
        </w:rPr>
        <w:t xml:space="preserve">Руководствуясь </w:t>
      </w:r>
      <w:proofErr w:type="spellStart"/>
      <w:r w:rsidRPr="00261DC6">
        <w:rPr>
          <w:rFonts w:eastAsia="Lucida Sans Unicode" w:cs="Mangal"/>
          <w:kern w:val="2"/>
          <w:szCs w:val="28"/>
          <w:lang w:eastAsia="hi-IN" w:bidi="hi-IN"/>
        </w:rPr>
        <w:t>Федеральнымзаконом</w:t>
      </w:r>
      <w:proofErr w:type="spellEnd"/>
      <w:r w:rsidRPr="00261DC6">
        <w:rPr>
          <w:rFonts w:eastAsia="Lucida Sans Unicode" w:cs="Mangal"/>
          <w:kern w:val="2"/>
          <w:szCs w:val="28"/>
          <w:lang w:eastAsia="hi-IN" w:bidi="hi-IN"/>
        </w:rPr>
        <w:t xml:space="preserve"> РФ от 06.10.2003 г. № 131-ФЗ «Об общих принципах местного самоуправления в Российской Федерации», Уставом Троицкого сельского поселения, в целях приведения Устава Троицкого сельского поселения в соответствие с законодательством Российской Федерации, Совет Троицкого сельского поселения</w:t>
      </w:r>
    </w:p>
    <w:p w:rsidR="00C928B4" w:rsidRPr="00261DC6" w:rsidRDefault="00C928B4" w:rsidP="00C928B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C928B4" w:rsidRDefault="00C928B4" w:rsidP="00C928B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261DC6">
        <w:rPr>
          <w:rFonts w:eastAsia="Lucida Sans Unicode" w:cs="Mangal"/>
          <w:kern w:val="2"/>
          <w:szCs w:val="28"/>
          <w:lang w:eastAsia="hi-IN" w:bidi="hi-IN"/>
        </w:rPr>
        <w:t>РЕШИЛ:</w:t>
      </w:r>
    </w:p>
    <w:p w:rsidR="000E51D4" w:rsidRPr="000E51D4" w:rsidRDefault="000E51D4" w:rsidP="000E51D4">
      <w:pPr>
        <w:widowControl w:val="0"/>
        <w:ind w:firstLine="708"/>
        <w:jc w:val="both"/>
        <w:rPr>
          <w:rFonts w:eastAsia="Lucida Sans Unicode" w:cs="Mangal"/>
          <w:kern w:val="2"/>
          <w:szCs w:val="28"/>
          <w:lang w:eastAsia="hi-IN" w:bidi="hi-IN"/>
        </w:rPr>
      </w:pPr>
      <w:r>
        <w:rPr>
          <w:rFonts w:eastAsia="Lucida Sans Unicode" w:cs="Mangal"/>
          <w:kern w:val="2"/>
          <w:szCs w:val="28"/>
          <w:lang w:eastAsia="hi-IN" w:bidi="hi-IN"/>
        </w:rPr>
        <w:t xml:space="preserve">1. 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Внести изменения и дополнения в Устав Троицкого сельского поселения Омского муниципального района Омской области.</w:t>
      </w:r>
    </w:p>
    <w:p w:rsidR="000E51D4" w:rsidRPr="000E51D4" w:rsidRDefault="000E51D4" w:rsidP="000E51D4">
      <w:pPr>
        <w:widowControl w:val="0"/>
        <w:ind w:firstLine="708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>1</w:t>
      </w:r>
      <w:r>
        <w:rPr>
          <w:rFonts w:eastAsia="Lucida Sans Unicode" w:cs="Mangal"/>
          <w:kern w:val="2"/>
          <w:szCs w:val="28"/>
          <w:lang w:eastAsia="hi-IN" w:bidi="hi-IN"/>
        </w:rPr>
        <w:t>.1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>. Дополнить Устав статьей 16.3 следующего содержания: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>«Статья 16.3. Участие жителей Троицкого сельского поселения в выполнении социально значимых работ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>«1. Администрация Троицкого сельского поселения вправе принимать решение о привлечении граждан к выполнению на добровольной основе социально значимых для Троицкого сельского поселения работ (в том числе дежурств) в целях решения вопросов местного значения сельского поселения, предусмотренных законодательством Российской Федерации.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>2. Порядок организации работ, указанных в части первой настоящей статьи, порядок привлечения граждан, перечень выполняемых работ, а также порядок учета продолжительности таких работ устанавливается Администрацией Троицкого сельского поселения в соответствии с законодательством Российской Федерации</w:t>
      </w:r>
      <w:proofErr w:type="gramStart"/>
      <w:r w:rsidRPr="000E51D4">
        <w:rPr>
          <w:rFonts w:eastAsia="Lucida Sans Unicode" w:cs="Mangal"/>
          <w:kern w:val="2"/>
          <w:szCs w:val="28"/>
          <w:lang w:eastAsia="hi-IN" w:bidi="hi-IN"/>
        </w:rPr>
        <w:t>.».</w:t>
      </w:r>
      <w:proofErr w:type="gramEnd"/>
    </w:p>
    <w:p w:rsidR="000E51D4" w:rsidRPr="000E51D4" w:rsidRDefault="000E51D4" w:rsidP="000E51D4">
      <w:pPr>
        <w:widowControl w:val="0"/>
        <w:ind w:firstLine="708"/>
        <w:jc w:val="both"/>
        <w:rPr>
          <w:rFonts w:eastAsia="Lucida Sans Unicode" w:cs="Mangal"/>
          <w:kern w:val="2"/>
          <w:szCs w:val="28"/>
          <w:lang w:eastAsia="hi-IN" w:bidi="hi-IN"/>
        </w:rPr>
      </w:pPr>
      <w:r>
        <w:rPr>
          <w:rFonts w:eastAsia="Lucida Sans Unicode" w:cs="Mangal"/>
          <w:kern w:val="2"/>
          <w:szCs w:val="28"/>
          <w:lang w:eastAsia="hi-IN" w:bidi="hi-IN"/>
        </w:rPr>
        <w:t>1.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>2. Часть 1 статьи 33 Устава дополнить пунктами 12, 13 следующего содержания: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>«12)</w:t>
      </w:r>
      <w:r>
        <w:rPr>
          <w:rFonts w:eastAsia="Lucida Sans Unicode" w:cs="Mangal"/>
          <w:kern w:val="2"/>
          <w:szCs w:val="28"/>
          <w:lang w:eastAsia="hi-IN" w:bidi="hi-IN"/>
        </w:rPr>
        <w:t xml:space="preserve"> 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размещает сведения об адресах в государственном адресном реестре в соответствии с порядком ведения государственного адресного реестра и в сроки, определенные установленные Правительством Российской Федерации правилами присвоения, 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lastRenderedPageBreak/>
        <w:t>изменения, аннулирования адресов</w:t>
      </w:r>
      <w:proofErr w:type="gramStart"/>
      <w:r w:rsidRPr="000E51D4">
        <w:rPr>
          <w:rFonts w:eastAsia="Lucida Sans Unicode" w:cs="Mangal"/>
          <w:kern w:val="2"/>
          <w:szCs w:val="28"/>
          <w:lang w:eastAsia="hi-IN" w:bidi="hi-IN"/>
        </w:rPr>
        <w:t>;»</w:t>
      </w:r>
      <w:proofErr w:type="gramEnd"/>
      <w:r w:rsidRPr="000E51D4">
        <w:rPr>
          <w:rFonts w:eastAsia="Lucida Sans Unicode" w:cs="Mangal"/>
          <w:kern w:val="2"/>
          <w:szCs w:val="28"/>
          <w:lang w:eastAsia="hi-IN" w:bidi="hi-IN"/>
        </w:rPr>
        <w:t>;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>13) привлекает граждан к выполнению на добровольной основе социально значимых для сельского поселения работ (в том числе дежурств) в порядке, установленном настоящим Уставом</w:t>
      </w:r>
      <w:proofErr w:type="gramStart"/>
      <w:r w:rsidRPr="000E51D4">
        <w:rPr>
          <w:rFonts w:eastAsia="Lucida Sans Unicode" w:cs="Mangal"/>
          <w:kern w:val="2"/>
          <w:szCs w:val="28"/>
          <w:lang w:eastAsia="hi-IN" w:bidi="hi-IN"/>
        </w:rPr>
        <w:t>.».</w:t>
      </w:r>
      <w:proofErr w:type="gramEnd"/>
    </w:p>
    <w:p w:rsidR="000E51D4" w:rsidRPr="000E51D4" w:rsidRDefault="000E51D4" w:rsidP="000E51D4">
      <w:pPr>
        <w:widowControl w:val="0"/>
        <w:ind w:firstLine="708"/>
        <w:jc w:val="both"/>
        <w:rPr>
          <w:rFonts w:eastAsia="Lucida Sans Unicode" w:cs="Mangal"/>
          <w:kern w:val="2"/>
          <w:szCs w:val="28"/>
          <w:lang w:eastAsia="hi-IN" w:bidi="hi-IN"/>
        </w:rPr>
      </w:pPr>
      <w:r>
        <w:rPr>
          <w:rFonts w:eastAsia="Lucida Sans Unicode" w:cs="Mangal"/>
          <w:kern w:val="2"/>
          <w:szCs w:val="28"/>
          <w:lang w:eastAsia="hi-IN" w:bidi="hi-IN"/>
        </w:rPr>
        <w:t>2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>. Главе Троицкого сельского поселения Омского муниципального района Омской области в порядке, установленном Федеральным законом от 21.07.2005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>
        <w:rPr>
          <w:rFonts w:eastAsia="Lucida Sans Unicode" w:cs="Mangal"/>
          <w:kern w:val="2"/>
          <w:szCs w:val="28"/>
          <w:lang w:eastAsia="hi-IN" w:bidi="hi-IN"/>
        </w:rPr>
        <w:t>3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>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Глава 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Троицкого сельского поселения 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>Омского муниципального района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Омской области                                                                                                     ФИО  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>Председатель Совета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Троицкого сельского поселения 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>Омского муниципального района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Омской области                                                                                                     ФИО                                                                                                    </w:t>
      </w:r>
    </w:p>
    <w:p w:rsid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                     </w:t>
      </w:r>
    </w:p>
    <w:sectPr w:rsidR="000E51D4" w:rsidSect="00C928B4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DF" w:rsidRDefault="00C34ADF" w:rsidP="00596DFB">
      <w:r>
        <w:separator/>
      </w:r>
    </w:p>
  </w:endnote>
  <w:endnote w:type="continuationSeparator" w:id="0">
    <w:p w:rsidR="00C34ADF" w:rsidRDefault="00C34ADF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DF" w:rsidRDefault="00C34ADF" w:rsidP="00596DFB">
      <w:r>
        <w:separator/>
      </w:r>
    </w:p>
  </w:footnote>
  <w:footnote w:type="continuationSeparator" w:id="0">
    <w:p w:rsidR="00C34ADF" w:rsidRDefault="00C34ADF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704675"/>
      <w:docPartObj>
        <w:docPartGallery w:val="Page Numbers (Top of Page)"/>
        <w:docPartUnique/>
      </w:docPartObj>
    </w:sdtPr>
    <w:sdtEndPr/>
    <w:sdtContent>
      <w:p w:rsidR="00596DFB" w:rsidRDefault="00046597">
        <w:pPr>
          <w:pStyle w:val="a4"/>
          <w:jc w:val="center"/>
        </w:pPr>
        <w:r>
          <w:fldChar w:fldCharType="begin"/>
        </w:r>
        <w:r w:rsidR="00596DFB">
          <w:instrText>PAGE   \* MERGEFORMAT</w:instrText>
        </w:r>
        <w:r>
          <w:fldChar w:fldCharType="separate"/>
        </w:r>
        <w:r w:rsidR="00756A4A">
          <w:rPr>
            <w:noProof/>
          </w:rPr>
          <w:t>3</w:t>
        </w:r>
        <w:r>
          <w:fldChar w:fldCharType="end"/>
        </w:r>
      </w:p>
    </w:sdtContent>
  </w:sdt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30C83"/>
    <w:rsid w:val="00046597"/>
    <w:rsid w:val="000B3155"/>
    <w:rsid w:val="000E51D4"/>
    <w:rsid w:val="003611CB"/>
    <w:rsid w:val="0040412A"/>
    <w:rsid w:val="00454F0E"/>
    <w:rsid w:val="00524C2F"/>
    <w:rsid w:val="00531BCA"/>
    <w:rsid w:val="00590056"/>
    <w:rsid w:val="00596DFB"/>
    <w:rsid w:val="005B0ABC"/>
    <w:rsid w:val="005D4605"/>
    <w:rsid w:val="006F176D"/>
    <w:rsid w:val="00756A4A"/>
    <w:rsid w:val="00773243"/>
    <w:rsid w:val="007760C1"/>
    <w:rsid w:val="007D38C5"/>
    <w:rsid w:val="007F0296"/>
    <w:rsid w:val="008F0407"/>
    <w:rsid w:val="0094566C"/>
    <w:rsid w:val="009F051D"/>
    <w:rsid w:val="00A94596"/>
    <w:rsid w:val="00B8566E"/>
    <w:rsid w:val="00BE7667"/>
    <w:rsid w:val="00C34ADF"/>
    <w:rsid w:val="00C928B4"/>
    <w:rsid w:val="00D23716"/>
    <w:rsid w:val="00D802ED"/>
    <w:rsid w:val="00D80A85"/>
    <w:rsid w:val="00DC159E"/>
    <w:rsid w:val="00E052CC"/>
    <w:rsid w:val="00E850CB"/>
    <w:rsid w:val="00EC6FC1"/>
    <w:rsid w:val="00F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B0ABC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5B0AB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c">
    <w:name w:val="List Paragraph"/>
    <w:basedOn w:val="a"/>
    <w:uiPriority w:val="34"/>
    <w:qFormat/>
    <w:rsid w:val="005B0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B0ABC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5B0AB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c">
    <w:name w:val="List Paragraph"/>
    <w:basedOn w:val="a"/>
    <w:uiPriority w:val="34"/>
    <w:qFormat/>
    <w:rsid w:val="005B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user</cp:lastModifiedBy>
  <cp:revision>7</cp:revision>
  <cp:lastPrinted>2022-11-21T06:31:00Z</cp:lastPrinted>
  <dcterms:created xsi:type="dcterms:W3CDTF">2022-11-16T09:59:00Z</dcterms:created>
  <dcterms:modified xsi:type="dcterms:W3CDTF">2022-11-21T08:37:00Z</dcterms:modified>
</cp:coreProperties>
</file>